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</w:t>
      </w:r>
      <w:r w:rsidRPr="00814F14">
        <w:rPr>
          <w:rFonts w:ascii="Times New Roman" w:hAnsi="Times New Roman" w:cs="Times New Roman"/>
          <w:sz w:val="32"/>
          <w:szCs w:val="24"/>
        </w:rPr>
        <w:t xml:space="preserve"> Ulazna pjesma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Gospodin mi je zaštita,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na polje me prostrano izvede,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spasi me jer sam mu mio.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(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Ps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18, 19-20)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Zborna molitva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Gospodine, ravnaj tijekom svjetskih zbivanja: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da živimo u miru te radosno i slobodno tebi služimo.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Po Gospodinu.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Darovna molitva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Bože, sve što ti prinosimo tvoj je poklon,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a ti ga ipak primaš kao znak naše pažnje.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Tvoji su darovi jedino što imamo: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daj da nam donesu vječnu nagradu.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Po Kristu.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spellStart"/>
      <w:r w:rsidRPr="00814F14">
        <w:rPr>
          <w:rFonts w:ascii="Times New Roman" w:hAnsi="Times New Roman" w:cs="Times New Roman"/>
          <w:sz w:val="32"/>
          <w:szCs w:val="24"/>
        </w:rPr>
        <w:t>Pričesna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pjesma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Pjevat ću Gospodinu koji mi učini dobro,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pjevat ću imenu Gospodina Svevišnjeg.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spellStart"/>
      <w:r w:rsidRPr="00814F14">
        <w:rPr>
          <w:rFonts w:ascii="Times New Roman" w:hAnsi="Times New Roman" w:cs="Times New Roman"/>
          <w:sz w:val="32"/>
          <w:szCs w:val="24"/>
        </w:rPr>
        <w:t>Popričesna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molitva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Gospodine, nahranio si nas darom spasenja.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Još te molimo: ovim otajstvom vremenite okrepe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privedi nas zajedništvu života s tobom.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Po Kristu.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lastRenderedPageBreak/>
        <w:t>Prvo čitanje   Sir 27,4-7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Nikoga ne hvali prije no što progovori.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Čitanje Knjige 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Sirahove</w:t>
      </w:r>
      <w:proofErr w:type="spellEnd"/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Kad se sito trese, mekinje ostaju: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tako i nedostaci čovjekovi izbijaju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u govoru njegovu.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Lončarove posude peć iskušava,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a čovjeka njegov govor.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Obradu voćke očituje njezin plod: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tako i riječi čovjekove otkrivaju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njegove osjećaje.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Nikoga ne hvali prije no što progovori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jer govor je kušnja ljudi.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Riječ Gospodnja.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proofErr w:type="spellStart"/>
      <w:r w:rsidRPr="00814F14">
        <w:rPr>
          <w:rFonts w:ascii="Times New Roman" w:hAnsi="Times New Roman" w:cs="Times New Roman"/>
          <w:sz w:val="32"/>
          <w:szCs w:val="24"/>
        </w:rPr>
        <w:t>Otpjevni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psalam   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Ps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92, 2-3. 13-14. 15-16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Pripjev: Dobro je slaviti Gospodina.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Dobro je slaviti Gospodina,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pjevati imenu tvome, Svevišnji;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naviještati jutrom ljubav tvoju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i noću vjernost tvoju.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    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Ko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palma cvate pravednik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    i raste 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ko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cedar libanonski.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    Zasađeni u domu Gospodnjemu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    cvatu u dvorima Boga našega.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Rod donose i u starosti,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sočni i puni svježine: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da navijeste kako je pravedan Gospodin,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Hrid moja, onaj na kome nema nepravde.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Drugo čitanje   1 Kor 15, 54-58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Daje nam pobjedu po Isusu Kristu.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Čitanje Prve poslanice svetoga Pavla apostola Korinćanima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Braćo: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Kad se ovo raspadljivo obuče u neraspadljivost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i ovo smrtno obuče u besmrtnost,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tada će se obistiniti riječ napisana: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Pobjeda iskapi smrt.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Gdje je, smrti, pobjeda tvoja?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Gdje je, smrti, žalac tvoj?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Žalac je smrti grijeh,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snaga je grijeha zakon.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A hvala Bogu koji nam daje pobjedu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po Gospodinu našem Isusu Kristu!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Tako, braćo moja ljubljena,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budite postojani, nepokolebljivi,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i obilujte svagda u djelu Gospodnjem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znajući da trud vaš nije neplodan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u Gospodinu.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Riječ Gospodnja.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Pjesma prije evanđelja   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Fil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2, 15d.16a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Aleluja! Svijetlite kao svjetlila u svijetu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držeći riječ života. Aleluja!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Evanđelje   </w:t>
      </w:r>
      <w:proofErr w:type="spellStart"/>
      <w:r w:rsidRPr="00814F14">
        <w:rPr>
          <w:rFonts w:ascii="Times New Roman" w:hAnsi="Times New Roman" w:cs="Times New Roman"/>
          <w:sz w:val="32"/>
          <w:szCs w:val="24"/>
        </w:rPr>
        <w:t>Lk</w:t>
      </w:r>
      <w:proofErr w:type="spellEnd"/>
      <w:r w:rsidRPr="00814F14">
        <w:rPr>
          <w:rFonts w:ascii="Times New Roman" w:hAnsi="Times New Roman" w:cs="Times New Roman"/>
          <w:sz w:val="32"/>
          <w:szCs w:val="24"/>
        </w:rPr>
        <w:t xml:space="preserve"> 6, 39-45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Iz obilja srca usta govore.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Čitanje svetog Evanđelja po Luki</w:t>
      </w: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14F14" w:rsidRPr="00814F14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U ono vrijeme: Kaza Isus učenicima prispodobu: »Može li slijepac slijepca voditi? Neće li obojica u jamu upasti? Nije učenik nad učiteljem. Pa i tko je posve doučen, bit će samo kao njegov učitelj. Što gledaš trun u oku brata svojega, a brvna u oku svome ne opažaš? Kako možeš kazati bratu svomu: »Brate, de da izvadim trun koji ti je u oku«, a sam u svom oku brvna ne vidiš? Licemjere! Izvadi najprije brvno iz oka svoga pa ćeš onda dobro vidjeti izvaditi trun što je u oku bratovu. Nema dobra stabla koje bi rađalo nevaljalim plodom niti stabla nevaljala koje bi rađalo dobrim plodom. Tâ svako se stablo po svom plodu poznaje. S trnja se ne beru smokve niti se s gloga grožđe trga. Dobar čovjek iz dobra blaga srca svojega iznosi dobro, a zao iz zla iznosi zlo. Tâ iz obilja srca usta mu govore.«</w:t>
      </w:r>
    </w:p>
    <w:p w:rsidR="00615082" w:rsidRPr="00615082" w:rsidRDefault="00814F14" w:rsidP="00814F14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814F14">
        <w:rPr>
          <w:rFonts w:ascii="Times New Roman" w:hAnsi="Times New Roman" w:cs="Times New Roman"/>
          <w:sz w:val="32"/>
          <w:szCs w:val="24"/>
        </w:rPr>
        <w:t>Riječ Gospodnja.</w:t>
      </w:r>
      <w:bookmarkStart w:id="0" w:name="_GoBack"/>
      <w:bookmarkEnd w:id="0"/>
    </w:p>
    <w:p w:rsidR="00615082" w:rsidRPr="00615082" w:rsidRDefault="00615082" w:rsidP="00615082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sectPr w:rsidR="00615082" w:rsidRPr="00615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82"/>
    <w:rsid w:val="00615082"/>
    <w:rsid w:val="00814F14"/>
    <w:rsid w:val="00D74238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623C"/>
  <w15:chartTrackingRefBased/>
  <w15:docId w15:val="{BD5B5BD8-CDBC-4324-A050-52719E64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50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 Ljevar</dc:creator>
  <cp:keywords/>
  <dc:description/>
  <cp:lastModifiedBy>Drago Ljevar</cp:lastModifiedBy>
  <cp:revision>2</cp:revision>
  <dcterms:created xsi:type="dcterms:W3CDTF">2019-02-27T10:27:00Z</dcterms:created>
  <dcterms:modified xsi:type="dcterms:W3CDTF">2019-02-27T10:27:00Z</dcterms:modified>
</cp:coreProperties>
</file>